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929" w:rsidRPr="00686929" w:rsidRDefault="00686929" w:rsidP="00686929">
      <w:pPr>
        <w:pStyle w:val="a4"/>
        <w:ind w:left="5664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6929">
        <w:rPr>
          <w:rFonts w:ascii="Times New Roman" w:hAnsi="Times New Roman" w:cs="Times New Roman"/>
          <w:b/>
          <w:sz w:val="24"/>
          <w:szCs w:val="24"/>
          <w:u w:val="single"/>
        </w:rPr>
        <w:t>Приложение 5</w:t>
      </w:r>
    </w:p>
    <w:p w:rsidR="00992459" w:rsidRDefault="00992459" w:rsidP="00992459">
      <w:pPr>
        <w:pStyle w:val="a4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992459" w:rsidRDefault="00992459" w:rsidP="00992459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управления образования</w:t>
      </w:r>
    </w:p>
    <w:p w:rsidR="00992459" w:rsidRDefault="00992459" w:rsidP="00992459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</w:p>
    <w:p w:rsidR="00992459" w:rsidRDefault="00992459" w:rsidP="00992459">
      <w:pPr>
        <w:pStyle w:val="a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92459" w:rsidRPr="00686929" w:rsidRDefault="00992459" w:rsidP="00686929">
      <w:pPr>
        <w:pStyle w:val="a4"/>
        <w:ind w:left="5664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86929" w:rsidRPr="00686929">
        <w:rPr>
          <w:rFonts w:ascii="Times New Roman" w:hAnsi="Times New Roman" w:cs="Times New Roman"/>
          <w:sz w:val="24"/>
          <w:szCs w:val="24"/>
        </w:rPr>
        <w:t>05</w:t>
      </w:r>
      <w:r w:rsidRPr="00686929">
        <w:rPr>
          <w:rFonts w:ascii="Times New Roman" w:hAnsi="Times New Roman" w:cs="Times New Roman"/>
          <w:sz w:val="24"/>
          <w:szCs w:val="24"/>
        </w:rPr>
        <w:t>.09.201</w:t>
      </w:r>
      <w:r w:rsidR="00686929" w:rsidRPr="00686929">
        <w:rPr>
          <w:rFonts w:ascii="Times New Roman" w:hAnsi="Times New Roman" w:cs="Times New Roman"/>
          <w:sz w:val="24"/>
          <w:szCs w:val="24"/>
        </w:rPr>
        <w:t>7</w:t>
      </w:r>
      <w:r w:rsidRPr="00686929">
        <w:rPr>
          <w:rFonts w:ascii="Times New Roman" w:hAnsi="Times New Roman" w:cs="Times New Roman"/>
          <w:sz w:val="24"/>
          <w:szCs w:val="24"/>
        </w:rPr>
        <w:t xml:space="preserve"> № 01-03/</w:t>
      </w:r>
      <w:r w:rsidR="00686929" w:rsidRPr="00686929">
        <w:rPr>
          <w:rFonts w:ascii="Times New Roman" w:hAnsi="Times New Roman" w:cs="Times New Roman"/>
          <w:sz w:val="24"/>
          <w:szCs w:val="24"/>
        </w:rPr>
        <w:t>268</w:t>
      </w:r>
    </w:p>
    <w:p w:rsidR="003C2B37" w:rsidRPr="00F37779" w:rsidRDefault="003C2B37" w:rsidP="00F759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C2B37" w:rsidRPr="00F37779" w:rsidRDefault="00F75991" w:rsidP="00F7599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о районном</w:t>
      </w:r>
      <w:r w:rsidR="003C2B37" w:rsidRPr="00F37779">
        <w:rPr>
          <w:rFonts w:ascii="Times New Roman" w:hAnsi="Times New Roman" w:cs="Times New Roman"/>
          <w:b/>
          <w:sz w:val="24"/>
          <w:szCs w:val="24"/>
        </w:rPr>
        <w:t xml:space="preserve"> конкурсе «Лучший двор</w:t>
      </w:r>
      <w:r w:rsidR="006C3B29" w:rsidRPr="00F37779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</w:t>
      </w:r>
      <w:r w:rsidR="003C2B37" w:rsidRPr="00F37779">
        <w:rPr>
          <w:rFonts w:ascii="Times New Roman" w:hAnsi="Times New Roman" w:cs="Times New Roman"/>
          <w:b/>
          <w:sz w:val="24"/>
          <w:szCs w:val="24"/>
        </w:rPr>
        <w:t>»</w:t>
      </w:r>
    </w:p>
    <w:p w:rsidR="00992459" w:rsidRPr="00F37779" w:rsidRDefault="00992459" w:rsidP="00686929">
      <w:pPr>
        <w:pStyle w:val="a4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3C2B37" w:rsidRPr="00F37779" w:rsidRDefault="003C2B37" w:rsidP="00992459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C2B37" w:rsidRPr="00F37779" w:rsidRDefault="006C3B29" w:rsidP="00F759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Территория вокруг образовательного учреждения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 – это </w:t>
      </w:r>
      <w:r w:rsidRPr="00F37779">
        <w:rPr>
          <w:rFonts w:ascii="Times New Roman" w:hAnsi="Times New Roman" w:cs="Times New Roman"/>
          <w:sz w:val="24"/>
          <w:szCs w:val="24"/>
        </w:rPr>
        <w:t xml:space="preserve">его 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визитная карточка. Эпизодическое привлечение </w:t>
      </w:r>
      <w:r w:rsidRPr="00F37779">
        <w:rPr>
          <w:rFonts w:ascii="Times New Roman" w:hAnsi="Times New Roman" w:cs="Times New Roman"/>
          <w:sz w:val="24"/>
          <w:szCs w:val="24"/>
        </w:rPr>
        <w:t>обучающихся (воспитанников)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 к уборке территории </w:t>
      </w:r>
      <w:r w:rsidRPr="00F3777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 не дает желаемого результата. Необходима постоянная целенаправленная работа по благоустройству территории </w:t>
      </w:r>
      <w:r w:rsidRPr="00F37779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3C2B37" w:rsidRPr="00F37779">
        <w:rPr>
          <w:rFonts w:ascii="Times New Roman" w:hAnsi="Times New Roman" w:cs="Times New Roman"/>
          <w:sz w:val="24"/>
          <w:szCs w:val="24"/>
        </w:rPr>
        <w:t>.</w:t>
      </w:r>
    </w:p>
    <w:p w:rsidR="003C2B37" w:rsidRPr="00F37779" w:rsidRDefault="003C2B37" w:rsidP="00F759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Цель конкурса:</w:t>
      </w:r>
      <w:r w:rsidR="00F75991" w:rsidRPr="00F3777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3B29" w:rsidRPr="00F3777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п</w:t>
      </w:r>
      <w:r w:rsidRPr="00F37779">
        <w:rPr>
          <w:rFonts w:ascii="Times New Roman" w:hAnsi="Times New Roman" w:cs="Times New Roman"/>
          <w:sz w:val="24"/>
          <w:szCs w:val="24"/>
        </w:rPr>
        <w:t xml:space="preserve">ривлечь </w:t>
      </w:r>
      <w:r w:rsidR="006C3B29" w:rsidRPr="00F37779">
        <w:rPr>
          <w:rFonts w:ascii="Times New Roman" w:hAnsi="Times New Roman" w:cs="Times New Roman"/>
          <w:sz w:val="24"/>
          <w:szCs w:val="24"/>
        </w:rPr>
        <w:t>обучающихся (воспитанников)</w:t>
      </w:r>
      <w:r w:rsidRPr="00F37779">
        <w:rPr>
          <w:rFonts w:ascii="Times New Roman" w:hAnsi="Times New Roman" w:cs="Times New Roman"/>
          <w:sz w:val="24"/>
          <w:szCs w:val="24"/>
        </w:rPr>
        <w:t xml:space="preserve">, педагогические коллективы </w:t>
      </w:r>
      <w:r w:rsidR="00F75991" w:rsidRPr="00F37779">
        <w:rPr>
          <w:rFonts w:ascii="Times New Roman" w:hAnsi="Times New Roman" w:cs="Times New Roman"/>
          <w:sz w:val="24"/>
          <w:szCs w:val="24"/>
        </w:rPr>
        <w:t>образовательных учреждений</w:t>
      </w:r>
      <w:r w:rsidR="006C3B29" w:rsidRPr="00F37779">
        <w:rPr>
          <w:rFonts w:ascii="Times New Roman" w:hAnsi="Times New Roman" w:cs="Times New Roman"/>
          <w:sz w:val="24"/>
          <w:szCs w:val="24"/>
        </w:rPr>
        <w:t>,</w:t>
      </w:r>
      <w:r w:rsidRPr="00F37779">
        <w:rPr>
          <w:rFonts w:ascii="Times New Roman" w:hAnsi="Times New Roman" w:cs="Times New Roman"/>
          <w:sz w:val="24"/>
          <w:szCs w:val="24"/>
        </w:rPr>
        <w:t xml:space="preserve"> общественность к решению проблем по очистке, озеленению и благоустройству </w:t>
      </w:r>
      <w:r w:rsidR="006C3B29" w:rsidRPr="00F37779">
        <w:rPr>
          <w:rFonts w:ascii="Times New Roman" w:hAnsi="Times New Roman" w:cs="Times New Roman"/>
          <w:sz w:val="24"/>
          <w:szCs w:val="24"/>
        </w:rPr>
        <w:t>территорий образовательных учреждений</w:t>
      </w:r>
      <w:r w:rsidRPr="00F37779">
        <w:rPr>
          <w:rFonts w:ascii="Times New Roman" w:hAnsi="Times New Roman" w:cs="Times New Roman"/>
          <w:sz w:val="24"/>
          <w:szCs w:val="24"/>
        </w:rPr>
        <w:t>.</w:t>
      </w:r>
    </w:p>
    <w:p w:rsidR="003C2B37" w:rsidRPr="00F37779" w:rsidRDefault="003C2B37" w:rsidP="00992459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2. Участники конкурса</w:t>
      </w:r>
    </w:p>
    <w:p w:rsidR="003C2B37" w:rsidRPr="00F37779" w:rsidRDefault="003C2B37" w:rsidP="00F7599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Участниками Конкурса </w:t>
      </w:r>
      <w:r w:rsidR="009F2463" w:rsidRPr="00F37779">
        <w:rPr>
          <w:rFonts w:ascii="Times New Roman" w:hAnsi="Times New Roman" w:cs="Times New Roman"/>
          <w:sz w:val="24"/>
          <w:szCs w:val="24"/>
        </w:rPr>
        <w:t>являются все</w:t>
      </w:r>
      <w:r w:rsidRPr="00F37779">
        <w:rPr>
          <w:rFonts w:ascii="Times New Roman" w:hAnsi="Times New Roman" w:cs="Times New Roman"/>
          <w:sz w:val="24"/>
          <w:szCs w:val="24"/>
        </w:rPr>
        <w:t xml:space="preserve"> коллективы образовательных учреждений, ведущие практическую работу по ее благоустройству.</w:t>
      </w:r>
    </w:p>
    <w:p w:rsidR="003C2B37" w:rsidRPr="00F37779" w:rsidRDefault="003C2B37" w:rsidP="00992459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3. Сроки и порядок проведения конкурса</w:t>
      </w:r>
    </w:p>
    <w:p w:rsidR="003C2B37" w:rsidRPr="00F37779" w:rsidRDefault="009F2463" w:rsidP="006C3B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Сроки проведения конкурса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 – </w:t>
      </w:r>
      <w:r w:rsidRPr="00F37779">
        <w:rPr>
          <w:rFonts w:ascii="Times New Roman" w:hAnsi="Times New Roman" w:cs="Times New Roman"/>
          <w:sz w:val="24"/>
          <w:szCs w:val="24"/>
        </w:rPr>
        <w:t xml:space="preserve">май – 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август </w:t>
      </w:r>
      <w:r w:rsidRPr="00F37779">
        <w:rPr>
          <w:rFonts w:ascii="Times New Roman" w:hAnsi="Times New Roman" w:cs="Times New Roman"/>
          <w:sz w:val="24"/>
          <w:szCs w:val="24"/>
        </w:rPr>
        <w:t>201</w:t>
      </w:r>
      <w:r w:rsidR="00FF0BBA">
        <w:rPr>
          <w:rFonts w:ascii="Times New Roman" w:hAnsi="Times New Roman" w:cs="Times New Roman"/>
          <w:sz w:val="24"/>
          <w:szCs w:val="24"/>
        </w:rPr>
        <w:t>8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F2463" w:rsidRPr="00F37779" w:rsidRDefault="009F2463" w:rsidP="006C3B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Итоги подводятся во время приемки образовательных учреждений к новому учебному году.</w:t>
      </w:r>
    </w:p>
    <w:p w:rsidR="003C2B37" w:rsidRPr="00F37779" w:rsidRDefault="003C2B37" w:rsidP="00992459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4. Условия конкурса</w:t>
      </w:r>
    </w:p>
    <w:p w:rsidR="003C2B37" w:rsidRPr="00F37779" w:rsidRDefault="003C2B37" w:rsidP="006C3B29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Для того, чтобы принять участие в конкурсе, активу школы совместно с администрацией, </w:t>
      </w:r>
      <w:r w:rsidR="006C3B29" w:rsidRPr="00F37779">
        <w:rPr>
          <w:rFonts w:ascii="Times New Roman" w:hAnsi="Times New Roman" w:cs="Times New Roman"/>
          <w:sz w:val="24"/>
          <w:szCs w:val="24"/>
        </w:rPr>
        <w:t xml:space="preserve">педагогами, обучающимися и родителями необходимо </w:t>
      </w:r>
      <w:r w:rsidRPr="00F37779">
        <w:rPr>
          <w:rFonts w:ascii="Times New Roman" w:hAnsi="Times New Roman" w:cs="Times New Roman"/>
          <w:sz w:val="24"/>
          <w:szCs w:val="24"/>
        </w:rPr>
        <w:t xml:space="preserve">провести работу по благоустройству </w:t>
      </w:r>
      <w:r w:rsidR="006C3B29" w:rsidRPr="00F37779">
        <w:rPr>
          <w:rFonts w:ascii="Times New Roman" w:hAnsi="Times New Roman" w:cs="Times New Roman"/>
          <w:sz w:val="24"/>
          <w:szCs w:val="24"/>
        </w:rPr>
        <w:t>территории образовательного учреждения</w:t>
      </w:r>
      <w:r w:rsidRPr="00F37779">
        <w:rPr>
          <w:rFonts w:ascii="Times New Roman" w:hAnsi="Times New Roman" w:cs="Times New Roman"/>
          <w:sz w:val="24"/>
          <w:szCs w:val="24"/>
        </w:rPr>
        <w:t>:</w:t>
      </w:r>
    </w:p>
    <w:p w:rsidR="003C2B37" w:rsidRPr="00F37779" w:rsidRDefault="00DD0AAF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</w:t>
      </w:r>
      <w:r w:rsidR="003C2B37" w:rsidRPr="00F37779">
        <w:rPr>
          <w:rFonts w:ascii="Times New Roman" w:hAnsi="Times New Roman" w:cs="Times New Roman"/>
          <w:sz w:val="24"/>
          <w:szCs w:val="24"/>
        </w:rPr>
        <w:t>очистить от бытового и природного мусора;</w:t>
      </w:r>
    </w:p>
    <w:p w:rsidR="003C2B37" w:rsidRPr="00F37779" w:rsidRDefault="00DD0AAF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</w:t>
      </w:r>
      <w:r w:rsidR="003C2B37" w:rsidRPr="00F37779">
        <w:rPr>
          <w:rFonts w:ascii="Times New Roman" w:hAnsi="Times New Roman" w:cs="Times New Roman"/>
          <w:sz w:val="24"/>
          <w:szCs w:val="24"/>
        </w:rPr>
        <w:t>покрасить забор, бордюры, спортивные сооружения;</w:t>
      </w:r>
    </w:p>
    <w:p w:rsidR="003C2B37" w:rsidRPr="00F37779" w:rsidRDefault="00DD0AAF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</w:t>
      </w:r>
      <w:r w:rsidR="003C2B37" w:rsidRPr="00F37779">
        <w:rPr>
          <w:rFonts w:ascii="Times New Roman" w:hAnsi="Times New Roman" w:cs="Times New Roman"/>
          <w:sz w:val="24"/>
          <w:szCs w:val="24"/>
        </w:rPr>
        <w:t>отремонтировать лавочки и беседки;</w:t>
      </w:r>
    </w:p>
    <w:p w:rsidR="003C2B37" w:rsidRPr="00F37779" w:rsidRDefault="00DD0AAF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</w:t>
      </w:r>
      <w:r w:rsidR="003C2B37" w:rsidRPr="00F37779">
        <w:rPr>
          <w:rFonts w:ascii="Times New Roman" w:hAnsi="Times New Roman" w:cs="Times New Roman"/>
          <w:sz w:val="24"/>
          <w:szCs w:val="24"/>
        </w:rPr>
        <w:t>посадить деревья и кустарники;</w:t>
      </w:r>
    </w:p>
    <w:p w:rsidR="003C2B37" w:rsidRPr="00F37779" w:rsidRDefault="00DD0AAF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</w:t>
      </w:r>
      <w:r w:rsidR="003C2B37" w:rsidRPr="00F37779">
        <w:rPr>
          <w:rFonts w:ascii="Times New Roman" w:hAnsi="Times New Roman" w:cs="Times New Roman"/>
          <w:sz w:val="24"/>
          <w:szCs w:val="24"/>
        </w:rPr>
        <w:t>оформить цветочные клумбы;</w:t>
      </w:r>
    </w:p>
    <w:p w:rsidR="003C2B37" w:rsidRPr="00F37779" w:rsidRDefault="00DD0AAF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</w:t>
      </w:r>
      <w:r w:rsidR="003C2B37" w:rsidRPr="00F37779">
        <w:rPr>
          <w:rFonts w:ascii="Times New Roman" w:hAnsi="Times New Roman" w:cs="Times New Roman"/>
          <w:sz w:val="24"/>
          <w:szCs w:val="24"/>
        </w:rPr>
        <w:t xml:space="preserve">привести в порядок </w:t>
      </w:r>
      <w:r w:rsidR="00FF0BBA">
        <w:rPr>
          <w:rFonts w:ascii="Times New Roman" w:hAnsi="Times New Roman" w:cs="Times New Roman"/>
          <w:sz w:val="24"/>
          <w:szCs w:val="24"/>
        </w:rPr>
        <w:t xml:space="preserve">зелёные изгороди, </w:t>
      </w:r>
      <w:r w:rsidR="003C2B37" w:rsidRPr="00F37779">
        <w:rPr>
          <w:rFonts w:ascii="Times New Roman" w:hAnsi="Times New Roman" w:cs="Times New Roman"/>
          <w:sz w:val="24"/>
          <w:szCs w:val="24"/>
        </w:rPr>
        <w:t>детские и спортивные площадки.</w:t>
      </w:r>
    </w:p>
    <w:p w:rsidR="003C2B37" w:rsidRPr="00F37779" w:rsidRDefault="003C2B37" w:rsidP="00992459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5. Критерии Конкурса</w:t>
      </w:r>
    </w:p>
    <w:p w:rsidR="003C2B37" w:rsidRPr="00F37779" w:rsidRDefault="003C2B37" w:rsidP="00DD0AA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Основными критериями для оценивания </w:t>
      </w:r>
      <w:r w:rsidR="00DD0AAF" w:rsidRPr="00F37779">
        <w:rPr>
          <w:rFonts w:ascii="Times New Roman" w:hAnsi="Times New Roman" w:cs="Times New Roman"/>
          <w:sz w:val="24"/>
          <w:szCs w:val="24"/>
        </w:rPr>
        <w:t>работ по благоустройству территории образовательного учреждения</w:t>
      </w:r>
      <w:r w:rsidRPr="00F37779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уборка и содержание территории;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содержание зеленых насаждений;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цветочное оформление;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состояние тротуаров и ограждение территории;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обустройство детских, спортивных площадок;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санитарно-экологическое состояние участка;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эстетическое оформление и разнообразие зон;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оформление элементов ландшафтного дизайна (альпийские горки, водоемы, вертикальное озеленение и т.д.);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- наличие и функционирование </w:t>
      </w:r>
      <w:r w:rsidR="00FF0BBA">
        <w:rPr>
          <w:rFonts w:ascii="Times New Roman" w:hAnsi="Times New Roman" w:cs="Times New Roman"/>
          <w:sz w:val="24"/>
          <w:szCs w:val="24"/>
        </w:rPr>
        <w:t>у</w:t>
      </w:r>
      <w:r w:rsidRPr="00F37779">
        <w:rPr>
          <w:rFonts w:ascii="Times New Roman" w:hAnsi="Times New Roman" w:cs="Times New Roman"/>
          <w:sz w:val="24"/>
          <w:szCs w:val="24"/>
        </w:rPr>
        <w:t>чебно-опытного участка;</w:t>
      </w:r>
    </w:p>
    <w:p w:rsidR="003C2B37" w:rsidRPr="00F37779" w:rsidRDefault="003C2B37" w:rsidP="00F759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- композиционное оформление (целостность, единство решений).</w:t>
      </w:r>
    </w:p>
    <w:p w:rsidR="003C2B37" w:rsidRPr="00F37779" w:rsidRDefault="003C2B37" w:rsidP="00F37779">
      <w:pPr>
        <w:pStyle w:val="a4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7779">
        <w:rPr>
          <w:rFonts w:ascii="Times New Roman" w:hAnsi="Times New Roman" w:cs="Times New Roman"/>
          <w:b/>
          <w:sz w:val="24"/>
          <w:szCs w:val="24"/>
        </w:rPr>
        <w:t>6. Подведение итогов и награждение</w:t>
      </w:r>
    </w:p>
    <w:p w:rsidR="003C2B37" w:rsidRPr="00F37779" w:rsidRDefault="003C2B37" w:rsidP="0018310F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>Победители определяются в соответствии с критериями настоящего положения по итогам Конкурса</w:t>
      </w:r>
      <w:r w:rsidR="00F70EEE">
        <w:rPr>
          <w:rFonts w:ascii="Times New Roman" w:hAnsi="Times New Roman" w:cs="Times New Roman"/>
          <w:sz w:val="24"/>
          <w:szCs w:val="24"/>
        </w:rPr>
        <w:t xml:space="preserve"> </w:t>
      </w:r>
      <w:r w:rsidR="00101ADC">
        <w:rPr>
          <w:rFonts w:ascii="Times New Roman" w:hAnsi="Times New Roman" w:cs="Times New Roman"/>
          <w:sz w:val="24"/>
          <w:szCs w:val="24"/>
        </w:rPr>
        <w:t>(Прило</w:t>
      </w:r>
      <w:r w:rsidR="00F70EEE">
        <w:rPr>
          <w:rFonts w:ascii="Times New Roman" w:hAnsi="Times New Roman" w:cs="Times New Roman"/>
          <w:sz w:val="24"/>
          <w:szCs w:val="24"/>
        </w:rPr>
        <w:t xml:space="preserve">жение </w:t>
      </w:r>
      <w:bookmarkStart w:id="0" w:name="_GoBack"/>
      <w:bookmarkEnd w:id="0"/>
      <w:r w:rsidR="005316CD">
        <w:rPr>
          <w:rFonts w:ascii="Times New Roman" w:hAnsi="Times New Roman" w:cs="Times New Roman"/>
          <w:sz w:val="24"/>
          <w:szCs w:val="24"/>
        </w:rPr>
        <w:t>5.1. - 5.2.</w:t>
      </w:r>
      <w:r w:rsidR="00F70EEE">
        <w:rPr>
          <w:rFonts w:ascii="Times New Roman" w:hAnsi="Times New Roman" w:cs="Times New Roman"/>
          <w:sz w:val="24"/>
          <w:szCs w:val="24"/>
        </w:rPr>
        <w:t>)</w:t>
      </w:r>
      <w:r w:rsidRPr="00F37779">
        <w:rPr>
          <w:rFonts w:ascii="Times New Roman" w:hAnsi="Times New Roman" w:cs="Times New Roman"/>
          <w:sz w:val="24"/>
          <w:szCs w:val="24"/>
        </w:rPr>
        <w:t>.</w:t>
      </w:r>
    </w:p>
    <w:p w:rsidR="00101ADC" w:rsidRPr="004B1B39" w:rsidRDefault="003C2B37" w:rsidP="00101AD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79">
        <w:rPr>
          <w:rFonts w:ascii="Times New Roman" w:hAnsi="Times New Roman" w:cs="Times New Roman"/>
          <w:sz w:val="24"/>
          <w:szCs w:val="24"/>
        </w:rPr>
        <w:t xml:space="preserve">Подведение итогов проводит </w:t>
      </w:r>
      <w:r w:rsidR="009F2463" w:rsidRPr="00F37779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992459" w:rsidRPr="00F37779">
        <w:rPr>
          <w:rFonts w:ascii="Times New Roman" w:hAnsi="Times New Roman" w:cs="Times New Roman"/>
          <w:sz w:val="24"/>
          <w:szCs w:val="24"/>
        </w:rPr>
        <w:t xml:space="preserve"> в августе 201</w:t>
      </w:r>
      <w:r w:rsidR="00FF0BBA">
        <w:rPr>
          <w:rFonts w:ascii="Times New Roman" w:hAnsi="Times New Roman" w:cs="Times New Roman"/>
          <w:sz w:val="24"/>
          <w:szCs w:val="24"/>
        </w:rPr>
        <w:t>8</w:t>
      </w:r>
      <w:r w:rsidR="00992459" w:rsidRPr="00F37779">
        <w:rPr>
          <w:rFonts w:ascii="Times New Roman" w:hAnsi="Times New Roman" w:cs="Times New Roman"/>
          <w:sz w:val="24"/>
          <w:szCs w:val="24"/>
        </w:rPr>
        <w:t xml:space="preserve"> года, награждение </w:t>
      </w:r>
      <w:r w:rsidR="00F70EEE">
        <w:rPr>
          <w:rFonts w:ascii="Times New Roman" w:hAnsi="Times New Roman" w:cs="Times New Roman"/>
          <w:sz w:val="24"/>
          <w:szCs w:val="24"/>
        </w:rPr>
        <w:t>–</w:t>
      </w:r>
      <w:r w:rsidR="00992459" w:rsidRPr="00F37779">
        <w:rPr>
          <w:rFonts w:ascii="Times New Roman" w:hAnsi="Times New Roman" w:cs="Times New Roman"/>
          <w:sz w:val="24"/>
          <w:szCs w:val="24"/>
        </w:rPr>
        <w:t xml:space="preserve"> в рамках районного </w:t>
      </w:r>
      <w:r w:rsidR="00992459" w:rsidRPr="004B1B39">
        <w:rPr>
          <w:rFonts w:ascii="Times New Roman" w:hAnsi="Times New Roman" w:cs="Times New Roman"/>
          <w:sz w:val="24"/>
          <w:szCs w:val="24"/>
        </w:rPr>
        <w:t>конкурса</w:t>
      </w:r>
      <w:r w:rsidR="00992459" w:rsidRPr="004B1B39">
        <w:rPr>
          <w:sz w:val="24"/>
          <w:szCs w:val="24"/>
        </w:rPr>
        <w:t xml:space="preserve"> </w:t>
      </w:r>
      <w:r w:rsidR="00992459" w:rsidRPr="004B1B39">
        <w:rPr>
          <w:rFonts w:ascii="Times New Roman" w:hAnsi="Times New Roman" w:cs="Times New Roman"/>
          <w:sz w:val="24"/>
          <w:szCs w:val="24"/>
        </w:rPr>
        <w:t>«</w:t>
      </w:r>
      <w:r w:rsidR="00FF0BBA" w:rsidRPr="004B1B39">
        <w:rPr>
          <w:rFonts w:ascii="Times New Roman" w:hAnsi="Times New Roman" w:cs="Times New Roman"/>
          <w:sz w:val="24"/>
          <w:szCs w:val="24"/>
        </w:rPr>
        <w:t>Лучшая</w:t>
      </w:r>
      <w:r w:rsidR="00992459" w:rsidRPr="004B1B39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FF0BBA" w:rsidRPr="004B1B39">
        <w:rPr>
          <w:rFonts w:ascii="Times New Roman" w:hAnsi="Times New Roman" w:cs="Times New Roman"/>
          <w:sz w:val="24"/>
          <w:szCs w:val="24"/>
        </w:rPr>
        <w:t>ая</w:t>
      </w:r>
      <w:r w:rsidR="00992459" w:rsidRPr="004B1B3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FF0BBA" w:rsidRPr="004B1B39">
        <w:rPr>
          <w:rFonts w:ascii="Times New Roman" w:hAnsi="Times New Roman" w:cs="Times New Roman"/>
          <w:sz w:val="24"/>
          <w:szCs w:val="24"/>
        </w:rPr>
        <w:t>я</w:t>
      </w:r>
      <w:r w:rsidR="00992459" w:rsidRPr="004B1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459" w:rsidRPr="004B1B39">
        <w:rPr>
          <w:rFonts w:ascii="Times New Roman" w:hAnsi="Times New Roman" w:cs="Times New Roman"/>
          <w:sz w:val="24"/>
          <w:szCs w:val="24"/>
        </w:rPr>
        <w:t>Нюксенского</w:t>
      </w:r>
      <w:proofErr w:type="spellEnd"/>
      <w:r w:rsidR="00992459" w:rsidRPr="004B1B39">
        <w:rPr>
          <w:rFonts w:ascii="Times New Roman" w:hAnsi="Times New Roman" w:cs="Times New Roman"/>
          <w:sz w:val="24"/>
          <w:szCs w:val="24"/>
        </w:rPr>
        <w:t xml:space="preserve"> муниципального района 201</w:t>
      </w:r>
      <w:r w:rsidR="00FF0BBA" w:rsidRPr="004B1B39">
        <w:rPr>
          <w:rFonts w:ascii="Times New Roman" w:hAnsi="Times New Roman" w:cs="Times New Roman"/>
          <w:sz w:val="24"/>
          <w:szCs w:val="24"/>
        </w:rPr>
        <w:t>7</w:t>
      </w:r>
      <w:r w:rsidR="00992459" w:rsidRPr="004B1B39">
        <w:rPr>
          <w:rFonts w:ascii="Times New Roman" w:hAnsi="Times New Roman" w:cs="Times New Roman"/>
          <w:sz w:val="24"/>
          <w:szCs w:val="24"/>
        </w:rPr>
        <w:t>-201</w:t>
      </w:r>
      <w:r w:rsidR="00FF0BBA" w:rsidRPr="004B1B39">
        <w:rPr>
          <w:rFonts w:ascii="Times New Roman" w:hAnsi="Times New Roman" w:cs="Times New Roman"/>
          <w:sz w:val="24"/>
          <w:szCs w:val="24"/>
        </w:rPr>
        <w:t>8</w:t>
      </w:r>
      <w:r w:rsidR="004B1B39" w:rsidRPr="004B1B39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992459" w:rsidRPr="004B1B39">
        <w:rPr>
          <w:rFonts w:ascii="Times New Roman" w:hAnsi="Times New Roman" w:cs="Times New Roman"/>
          <w:sz w:val="24"/>
          <w:szCs w:val="24"/>
        </w:rPr>
        <w:t>года</w:t>
      </w:r>
      <w:r w:rsidR="004B1B39" w:rsidRPr="004B1B39">
        <w:rPr>
          <w:rFonts w:ascii="Times New Roman" w:hAnsi="Times New Roman" w:cs="Times New Roman"/>
          <w:sz w:val="24"/>
          <w:szCs w:val="24"/>
        </w:rPr>
        <w:t xml:space="preserve"> в режиме развития</w:t>
      </w:r>
      <w:r w:rsidR="00992459" w:rsidRPr="004B1B39">
        <w:rPr>
          <w:rFonts w:ascii="Times New Roman" w:hAnsi="Times New Roman" w:cs="Times New Roman"/>
          <w:sz w:val="24"/>
          <w:szCs w:val="24"/>
        </w:rPr>
        <w:t>»</w:t>
      </w:r>
      <w:r w:rsidRPr="004B1B39">
        <w:rPr>
          <w:rFonts w:ascii="Times New Roman" w:hAnsi="Times New Roman" w:cs="Times New Roman"/>
          <w:sz w:val="24"/>
          <w:szCs w:val="24"/>
        </w:rPr>
        <w:t>.</w:t>
      </w:r>
    </w:p>
    <w:p w:rsidR="00101ADC" w:rsidRPr="004B1B39" w:rsidRDefault="00101ADC" w:rsidP="00101A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01ADC" w:rsidRDefault="00101ADC" w:rsidP="00101AD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01ADC" w:rsidRDefault="00101ADC" w:rsidP="00101AD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101ADC" w:rsidSect="00DD0AAF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8188"/>
        <w:gridCol w:w="1385"/>
        <w:gridCol w:w="888"/>
        <w:gridCol w:w="848"/>
        <w:gridCol w:w="711"/>
        <w:gridCol w:w="663"/>
        <w:gridCol w:w="655"/>
        <w:gridCol w:w="712"/>
        <w:gridCol w:w="903"/>
        <w:gridCol w:w="825"/>
      </w:tblGrid>
      <w:tr w:rsidR="00101ADC" w:rsidTr="006468ED">
        <w:tc>
          <w:tcPr>
            <w:tcW w:w="8188" w:type="dxa"/>
          </w:tcPr>
          <w:p w:rsidR="00101ADC" w:rsidRDefault="00101ADC" w:rsidP="004B1B3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</w:t>
            </w:r>
            <w:r w:rsidR="006468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НСШ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ГСШ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Игм</w:t>
            </w:r>
            <w:proofErr w:type="spellEnd"/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НОШ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Слоб</w:t>
            </w:r>
            <w:proofErr w:type="spellEnd"/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Уборка и содержание территории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</w:t>
            </w: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одержание зеленых насаждений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Цветочное оформление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Состояние тротуаров и ограждение территории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Обустройство детских, спортивных площадок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анитарно-экологическое состояние участка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разнообразие зон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Оформление элементов ландшафтного дизайна (альпийские горки, водоемы, вертикальное озеленение и т.д.)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Наличие и функционирование пришкольного учебно-опытного участка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Композиционное оформление (целостность, единство решений)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балл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ADC" w:rsidTr="006468ED">
        <w:tc>
          <w:tcPr>
            <w:tcW w:w="8188" w:type="dxa"/>
          </w:tcPr>
          <w:p w:rsidR="00101ADC" w:rsidRDefault="00101ADC" w:rsidP="00F70EEE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385" w:type="dxa"/>
          </w:tcPr>
          <w:p w:rsidR="00101ADC" w:rsidRDefault="00101ADC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01ADC" w:rsidRDefault="00101ADC" w:rsidP="00F70EE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EEE" w:rsidRDefault="00F70EEE" w:rsidP="00F70EEE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3560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="00735609">
        <w:rPr>
          <w:rFonts w:ascii="Times New Roman" w:hAnsi="Times New Roman" w:cs="Times New Roman"/>
          <w:sz w:val="24"/>
          <w:szCs w:val="24"/>
        </w:rPr>
        <w:t>.</w:t>
      </w:r>
    </w:p>
    <w:p w:rsidR="00F70EEE" w:rsidRDefault="00F70EEE" w:rsidP="00F70EE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70EEE">
        <w:rPr>
          <w:rFonts w:ascii="Times New Roman" w:hAnsi="Times New Roman" w:cs="Times New Roman"/>
          <w:sz w:val="28"/>
          <w:szCs w:val="28"/>
        </w:rPr>
        <w:t>Критерии для общеобразовательных организаций</w:t>
      </w:r>
    </w:p>
    <w:p w:rsidR="00F70EEE" w:rsidRPr="00F70EEE" w:rsidRDefault="00F70EEE" w:rsidP="00F70EE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70EEE" w:rsidRDefault="00F70EEE" w:rsidP="00F70EEE"/>
    <w:p w:rsidR="00F70EEE" w:rsidRDefault="00F70EEE" w:rsidP="00F70EEE"/>
    <w:p w:rsidR="00F70EEE" w:rsidRDefault="00F70EEE" w:rsidP="00F70EEE"/>
    <w:p w:rsidR="00F70EEE" w:rsidRDefault="00F70EEE" w:rsidP="00F70EEE"/>
    <w:p w:rsidR="00F70EEE" w:rsidRDefault="00F70EEE" w:rsidP="00F70EEE"/>
    <w:p w:rsidR="00F70EEE" w:rsidRDefault="00F70EEE" w:rsidP="00F70EEE"/>
    <w:p w:rsidR="00F70EEE" w:rsidRDefault="00F70EEE" w:rsidP="00F70EEE"/>
    <w:p w:rsidR="00454022" w:rsidRPr="00454022" w:rsidRDefault="00454022" w:rsidP="00454022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16C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2</w:t>
      </w:r>
      <w:r w:rsidR="005316CD">
        <w:rPr>
          <w:rFonts w:ascii="Times New Roman" w:hAnsi="Times New Roman" w:cs="Times New Roman"/>
          <w:sz w:val="24"/>
          <w:szCs w:val="24"/>
        </w:rPr>
        <w:t>.</w:t>
      </w:r>
    </w:p>
    <w:p w:rsidR="006468ED" w:rsidRDefault="006468ED" w:rsidP="006468E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70EEE" w:rsidRDefault="00454022" w:rsidP="006468E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для образовательных организаций дошкольного </w:t>
      </w:r>
      <w:r w:rsidR="006468ED">
        <w:rPr>
          <w:rFonts w:ascii="Times New Roman" w:hAnsi="Times New Roman" w:cs="Times New Roman"/>
          <w:sz w:val="28"/>
          <w:szCs w:val="28"/>
        </w:rPr>
        <w:t>и дополнительного образования</w:t>
      </w:r>
    </w:p>
    <w:p w:rsidR="006468ED" w:rsidRDefault="006468ED" w:rsidP="006468ED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2"/>
        <w:gridCol w:w="1561"/>
        <w:gridCol w:w="1842"/>
        <w:gridCol w:w="851"/>
        <w:gridCol w:w="850"/>
        <w:gridCol w:w="897"/>
        <w:gridCol w:w="1165"/>
      </w:tblGrid>
      <w:tr w:rsidR="006468ED" w:rsidTr="006468ED">
        <w:tc>
          <w:tcPr>
            <w:tcW w:w="8612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Макс. значение</w:t>
            </w:r>
          </w:p>
        </w:tc>
        <w:tc>
          <w:tcPr>
            <w:tcW w:w="1842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 развития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</w:p>
        </w:tc>
        <w:tc>
          <w:tcPr>
            <w:tcW w:w="850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Игм</w:t>
            </w:r>
            <w:proofErr w:type="spellEnd"/>
          </w:p>
        </w:tc>
        <w:tc>
          <w:tcPr>
            <w:tcW w:w="897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рДТ</w:t>
            </w:r>
            <w:proofErr w:type="spellEnd"/>
          </w:p>
        </w:tc>
        <w:tc>
          <w:tcPr>
            <w:tcW w:w="0" w:type="auto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Уборка и содержание территории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 с</w:t>
            </w: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одержание зеленых насаждений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Цветочное оформление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Состояние тротуаров и ограждение территории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Обустройство детских, спортивных площадок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анитарно-экологическое состояние участка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Эстетическое</w:t>
            </w: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разнообразие зон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Оформление элементов ландшафтного дизайна (альпийские горки, водоемы, вертикальное озеленение и т.д.)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6468E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Наличие и функционирование учебно-опытного участка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01A7">
              <w:rPr>
                <w:rFonts w:ascii="Times New Roman" w:hAnsi="Times New Roman" w:cs="Times New Roman"/>
                <w:sz w:val="28"/>
                <w:szCs w:val="28"/>
              </w:rPr>
              <w:t>Композиционное оформление (целостность, единство решений)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Дополнительный балл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68ED" w:rsidTr="006468ED">
        <w:tc>
          <w:tcPr>
            <w:tcW w:w="8612" w:type="dxa"/>
          </w:tcPr>
          <w:p w:rsidR="006468ED" w:rsidRDefault="006468ED" w:rsidP="00F2574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561" w:type="dxa"/>
          </w:tcPr>
          <w:p w:rsidR="006468ED" w:rsidRDefault="006468ED" w:rsidP="006468E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842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6468ED" w:rsidRDefault="006468ED" w:rsidP="00F2574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1ADC" w:rsidRPr="00F70EEE" w:rsidRDefault="00101ADC" w:rsidP="00F70EEE"/>
    <w:sectPr w:rsidR="00101ADC" w:rsidRPr="00F70EEE" w:rsidSect="00101ADC">
      <w:pgSz w:w="16838" w:h="11906" w:orient="landscape"/>
      <w:pgMar w:top="851" w:right="567" w:bottom="170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6C4" w:rsidRDefault="004426C4" w:rsidP="005316CD">
      <w:pPr>
        <w:spacing w:after="0" w:line="240" w:lineRule="auto"/>
      </w:pPr>
      <w:r>
        <w:separator/>
      </w:r>
    </w:p>
  </w:endnote>
  <w:endnote w:type="continuationSeparator" w:id="0">
    <w:p w:rsidR="004426C4" w:rsidRDefault="004426C4" w:rsidP="0053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6C4" w:rsidRDefault="004426C4" w:rsidP="005316CD">
      <w:pPr>
        <w:spacing w:after="0" w:line="240" w:lineRule="auto"/>
      </w:pPr>
      <w:r>
        <w:separator/>
      </w:r>
    </w:p>
  </w:footnote>
  <w:footnote w:type="continuationSeparator" w:id="0">
    <w:p w:rsidR="004426C4" w:rsidRDefault="004426C4" w:rsidP="0053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760C6"/>
    <w:multiLevelType w:val="multilevel"/>
    <w:tmpl w:val="BAC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E3224"/>
    <w:multiLevelType w:val="multilevel"/>
    <w:tmpl w:val="AEB0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92A5D"/>
    <w:multiLevelType w:val="multilevel"/>
    <w:tmpl w:val="F614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C67E1E"/>
    <w:multiLevelType w:val="multilevel"/>
    <w:tmpl w:val="1710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392BC2"/>
    <w:multiLevelType w:val="multilevel"/>
    <w:tmpl w:val="B618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F21A1"/>
    <w:multiLevelType w:val="hybridMultilevel"/>
    <w:tmpl w:val="0262A630"/>
    <w:lvl w:ilvl="0" w:tplc="0F7A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94A84"/>
    <w:multiLevelType w:val="hybridMultilevel"/>
    <w:tmpl w:val="BFE4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82C"/>
    <w:rsid w:val="00101ADC"/>
    <w:rsid w:val="0018310F"/>
    <w:rsid w:val="003C2B37"/>
    <w:rsid w:val="004426C4"/>
    <w:rsid w:val="00454022"/>
    <w:rsid w:val="004B1B39"/>
    <w:rsid w:val="005316CD"/>
    <w:rsid w:val="006468ED"/>
    <w:rsid w:val="00686929"/>
    <w:rsid w:val="006C3B29"/>
    <w:rsid w:val="0071182C"/>
    <w:rsid w:val="00735609"/>
    <w:rsid w:val="0077461D"/>
    <w:rsid w:val="00992459"/>
    <w:rsid w:val="009F2463"/>
    <w:rsid w:val="00DD0AAF"/>
    <w:rsid w:val="00DE701A"/>
    <w:rsid w:val="00EC0A50"/>
    <w:rsid w:val="00F37779"/>
    <w:rsid w:val="00F70EEE"/>
    <w:rsid w:val="00F75991"/>
    <w:rsid w:val="00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6B8EBC-9E0E-4201-871C-0E864F3B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2B37"/>
  </w:style>
  <w:style w:type="paragraph" w:styleId="a4">
    <w:name w:val="No Spacing"/>
    <w:uiPriority w:val="1"/>
    <w:qFormat/>
    <w:rsid w:val="00F75991"/>
    <w:pPr>
      <w:spacing w:after="0" w:line="240" w:lineRule="auto"/>
    </w:pPr>
  </w:style>
  <w:style w:type="table" w:styleId="a5">
    <w:name w:val="Table Grid"/>
    <w:basedOn w:val="a1"/>
    <w:uiPriority w:val="39"/>
    <w:rsid w:val="00101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1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16CD"/>
  </w:style>
  <w:style w:type="paragraph" w:styleId="a8">
    <w:name w:val="footer"/>
    <w:basedOn w:val="a"/>
    <w:link w:val="a9"/>
    <w:uiPriority w:val="99"/>
    <w:unhideWhenUsed/>
    <w:rsid w:val="00531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1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BD265-42EC-4BF6-A71E-FE6C615C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</dc:creator>
  <cp:keywords/>
  <dc:description/>
  <cp:lastModifiedBy>User-1</cp:lastModifiedBy>
  <cp:revision>15</cp:revision>
  <dcterms:created xsi:type="dcterms:W3CDTF">2016-09-14T11:59:00Z</dcterms:created>
  <dcterms:modified xsi:type="dcterms:W3CDTF">2017-09-08T11:48:00Z</dcterms:modified>
</cp:coreProperties>
</file>